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A2E" w:rsidRPr="00CD3619" w:rsidRDefault="00586A2E" w:rsidP="00586A2E">
      <w:pPr>
        <w:spacing w:before="120"/>
      </w:pPr>
      <w:r w:rsidRPr="00CD3619">
        <w:rPr>
          <w:b/>
          <w:bCs/>
        </w:rPr>
        <w:t xml:space="preserve">TÖÖVÕTULEPING nr </w:t>
      </w:r>
    </w:p>
    <w:p w:rsidR="00586A2E" w:rsidRPr="00CD3619" w:rsidRDefault="00586A2E" w:rsidP="00586A2E">
      <w:pPr>
        <w:overflowPunct w:val="0"/>
        <w:autoSpaceDE w:val="0"/>
        <w:autoSpaceDN w:val="0"/>
        <w:adjustRightInd w:val="0"/>
        <w:spacing w:before="240"/>
        <w:jc w:val="both"/>
        <w:rPr>
          <w:bCs/>
          <w:i/>
          <w:strike/>
        </w:rPr>
      </w:pPr>
      <w:r w:rsidRPr="00CD3619">
        <w:rPr>
          <w:b/>
          <w:kern w:val="24"/>
        </w:rPr>
        <w:t xml:space="preserve">                                                        </w:t>
      </w:r>
    </w:p>
    <w:p w:rsidR="00586A2E" w:rsidRDefault="00586A2E" w:rsidP="00586A2E">
      <w:pPr>
        <w:tabs>
          <w:tab w:val="left" w:pos="3402"/>
        </w:tabs>
        <w:ind w:right="28"/>
      </w:pPr>
      <w:r>
        <w:t>Jõgeva</w:t>
      </w:r>
      <w:r>
        <w:tab/>
        <w:t xml:space="preserve"> </w:t>
      </w:r>
      <w:r>
        <w:tab/>
      </w:r>
      <w:r>
        <w:tab/>
      </w:r>
      <w:r w:rsidRPr="004D432C">
        <w:t>/hilisema digitaalallkirja andmise kuupäev/</w:t>
      </w:r>
    </w:p>
    <w:p w:rsidR="00586A2E" w:rsidRDefault="00586A2E" w:rsidP="00586A2E">
      <w:pPr>
        <w:tabs>
          <w:tab w:val="left" w:pos="3402"/>
        </w:tabs>
        <w:ind w:right="28"/>
      </w:pPr>
    </w:p>
    <w:p w:rsidR="00586A2E" w:rsidRDefault="00586A2E" w:rsidP="00586A2E">
      <w:pPr>
        <w:tabs>
          <w:tab w:val="left" w:pos="3402"/>
        </w:tabs>
        <w:ind w:right="28"/>
        <w:rPr>
          <w:b/>
          <w:bCs/>
        </w:rPr>
      </w:pPr>
    </w:p>
    <w:p w:rsidR="00586A2E" w:rsidRPr="00F47A2D" w:rsidRDefault="00586A2E" w:rsidP="00586A2E">
      <w:pPr>
        <w:pStyle w:val="NoParagraphStyle"/>
        <w:tabs>
          <w:tab w:val="left" w:pos="227"/>
        </w:tabs>
        <w:spacing w:line="240" w:lineRule="auto"/>
        <w:jc w:val="both"/>
        <w:rPr>
          <w:rFonts w:ascii="Times New Roman" w:hAnsi="Times New Roman" w:cs="Times New Roman"/>
          <w:lang w:val="et-EE"/>
        </w:rPr>
      </w:pPr>
      <w:r>
        <w:rPr>
          <w:rFonts w:ascii="Times New Roman" w:hAnsi="Times New Roman" w:cs="Times New Roman"/>
          <w:b/>
          <w:bCs/>
          <w:lang w:val="et-EE"/>
        </w:rPr>
        <w:t>Jõgeva Vallavalitsus,</w:t>
      </w:r>
      <w:r w:rsidRPr="00F47A2D">
        <w:rPr>
          <w:rFonts w:ascii="Times New Roman" w:hAnsi="Times New Roman" w:cs="Times New Roman"/>
          <w:lang w:val="et-EE"/>
        </w:rPr>
        <w:t xml:space="preserve"> registrikood</w:t>
      </w:r>
      <w:r>
        <w:rPr>
          <w:rFonts w:ascii="Times New Roman" w:hAnsi="Times New Roman" w:cs="Times New Roman"/>
          <w:lang w:val="et-EE"/>
        </w:rPr>
        <w:t xml:space="preserve"> </w:t>
      </w:r>
      <w:r>
        <w:t>77000401,</w:t>
      </w:r>
      <w:r>
        <w:rPr>
          <w:rFonts w:ascii="Times New Roman" w:hAnsi="Times New Roman" w:cs="Times New Roman"/>
          <w:lang w:val="et-EE"/>
        </w:rPr>
        <w:t xml:space="preserve"> </w:t>
      </w:r>
      <w:r w:rsidRPr="00F47A2D">
        <w:rPr>
          <w:rFonts w:ascii="Times New Roman" w:hAnsi="Times New Roman" w:cs="Times New Roman"/>
          <w:lang w:val="et-EE"/>
        </w:rPr>
        <w:t>(edaspidi</w:t>
      </w:r>
      <w:r w:rsidRPr="00F47A2D">
        <w:rPr>
          <w:rFonts w:ascii="Times New Roman" w:hAnsi="Times New Roman" w:cs="Times New Roman"/>
          <w:b/>
          <w:bCs/>
          <w:lang w:val="et-EE"/>
        </w:rPr>
        <w:t xml:space="preserve"> tellija</w:t>
      </w:r>
      <w:r w:rsidRPr="00F47A2D">
        <w:rPr>
          <w:rFonts w:ascii="Times New Roman" w:hAnsi="Times New Roman" w:cs="Times New Roman"/>
          <w:lang w:val="et-EE"/>
        </w:rPr>
        <w:t xml:space="preserve">), </w:t>
      </w:r>
      <w:r>
        <w:rPr>
          <w:rFonts w:ascii="Times New Roman" w:hAnsi="Times New Roman" w:cs="Times New Roman"/>
          <w:lang w:val="et-EE"/>
        </w:rPr>
        <w:t>mi</w:t>
      </w:r>
      <w:r w:rsidRPr="00F47A2D">
        <w:rPr>
          <w:rFonts w:ascii="Times New Roman" w:hAnsi="Times New Roman" w:cs="Times New Roman"/>
          <w:lang w:val="et-EE"/>
        </w:rPr>
        <w:t xml:space="preserve">da esindab </w:t>
      </w:r>
      <w:r>
        <w:rPr>
          <w:rFonts w:ascii="Times New Roman" w:hAnsi="Times New Roman" w:cs="Times New Roman"/>
          <w:lang w:val="et-EE"/>
        </w:rPr>
        <w:t>vallavanem Tiit Lääne</w:t>
      </w:r>
    </w:p>
    <w:p w:rsidR="00586A2E" w:rsidRPr="00F47A2D" w:rsidRDefault="00586A2E" w:rsidP="00586A2E">
      <w:pPr>
        <w:pStyle w:val="NoParagraphStyle"/>
        <w:tabs>
          <w:tab w:val="left" w:pos="227"/>
        </w:tabs>
        <w:spacing w:line="240" w:lineRule="auto"/>
        <w:jc w:val="both"/>
        <w:rPr>
          <w:rFonts w:ascii="Times New Roman" w:hAnsi="Times New Roman" w:cs="Times New Roman"/>
          <w:spacing w:val="-2"/>
          <w:lang w:val="et-EE"/>
        </w:rPr>
      </w:pPr>
      <w:r w:rsidRPr="00F47A2D">
        <w:rPr>
          <w:rFonts w:ascii="Times New Roman" w:hAnsi="Times New Roman" w:cs="Times New Roman"/>
          <w:spacing w:val="-2"/>
          <w:lang w:val="et-EE"/>
        </w:rPr>
        <w:t>ja</w:t>
      </w:r>
    </w:p>
    <w:p w:rsidR="00586A2E" w:rsidRPr="009757FA" w:rsidRDefault="00586A2E" w:rsidP="00586A2E">
      <w:pPr>
        <w:pStyle w:val="NoParagraphStyle"/>
        <w:tabs>
          <w:tab w:val="left" w:pos="227"/>
        </w:tabs>
        <w:spacing w:line="240" w:lineRule="auto"/>
        <w:jc w:val="both"/>
        <w:rPr>
          <w:rFonts w:ascii="Times New Roman" w:hAnsi="Times New Roman" w:cs="Times New Roman"/>
          <w:lang w:val="et-EE"/>
        </w:rPr>
      </w:pPr>
      <w:r>
        <w:rPr>
          <w:rFonts w:ascii="Times New Roman" w:hAnsi="Times New Roman" w:cs="Times New Roman"/>
          <w:b/>
          <w:bCs/>
          <w:lang w:val="et-EE"/>
        </w:rPr>
        <w:t>………………………</w:t>
      </w:r>
      <w:r w:rsidRPr="00464B93">
        <w:rPr>
          <w:rFonts w:ascii="Times New Roman" w:hAnsi="Times New Roman" w:cs="Times New Roman"/>
          <w:b/>
          <w:bCs/>
          <w:lang w:val="et-EE"/>
        </w:rPr>
        <w:t xml:space="preserve">, </w:t>
      </w:r>
      <w:r>
        <w:rPr>
          <w:rFonts w:ascii="Times New Roman" w:hAnsi="Times New Roman" w:cs="Times New Roman"/>
          <w:lang w:val="et-EE"/>
        </w:rPr>
        <w:t>registrikood</w:t>
      </w:r>
      <w:r w:rsidRPr="00464B93">
        <w:rPr>
          <w:rFonts w:ascii="Times New Roman" w:hAnsi="Times New Roman" w:cs="Times New Roman"/>
          <w:lang w:val="et-EE"/>
        </w:rPr>
        <w:t xml:space="preserve">: </w:t>
      </w:r>
      <w:r>
        <w:rPr>
          <w:rFonts w:ascii="Times New Roman" w:hAnsi="Times New Roman" w:cs="Times New Roman"/>
          <w:lang w:val="et-EE"/>
        </w:rPr>
        <w:t>…………….., (edaspidi</w:t>
      </w:r>
      <w:r w:rsidRPr="00464B93">
        <w:rPr>
          <w:rFonts w:ascii="Times New Roman" w:hAnsi="Times New Roman" w:cs="Times New Roman"/>
          <w:lang w:val="et-EE"/>
        </w:rPr>
        <w:t xml:space="preserve"> </w:t>
      </w:r>
      <w:r w:rsidRPr="00464B93">
        <w:rPr>
          <w:rFonts w:ascii="Times New Roman" w:hAnsi="Times New Roman" w:cs="Times New Roman"/>
          <w:b/>
          <w:bCs/>
          <w:lang w:val="et-EE"/>
        </w:rPr>
        <w:t>töövõtja</w:t>
      </w:r>
      <w:r w:rsidRPr="00464B93">
        <w:rPr>
          <w:rFonts w:ascii="Times New Roman" w:hAnsi="Times New Roman" w:cs="Times New Roman"/>
          <w:lang w:val="et-EE"/>
        </w:rPr>
        <w:t>),</w:t>
      </w:r>
      <w:r>
        <w:rPr>
          <w:rFonts w:ascii="Times New Roman" w:hAnsi="Times New Roman" w:cs="Times New Roman"/>
          <w:lang w:val="et-EE"/>
        </w:rPr>
        <w:t xml:space="preserve"> mida esindab …………………………………</w:t>
      </w:r>
    </w:p>
    <w:p w:rsidR="00586A2E" w:rsidRPr="00464B93" w:rsidRDefault="00586A2E" w:rsidP="00586A2E">
      <w:pPr>
        <w:pStyle w:val="NoParagraphStyle"/>
        <w:spacing w:line="240" w:lineRule="auto"/>
        <w:jc w:val="both"/>
        <w:rPr>
          <w:rFonts w:ascii="Times New Roman" w:hAnsi="Times New Roman" w:cs="Times New Roman"/>
          <w:lang w:val="et-EE"/>
        </w:rPr>
      </w:pPr>
      <w:r w:rsidRPr="00464B93">
        <w:rPr>
          <w:rFonts w:ascii="Times New Roman" w:hAnsi="Times New Roman" w:cs="Times New Roman"/>
          <w:lang w:val="et-EE"/>
        </w:rPr>
        <w:t xml:space="preserve">edaspidi nimetatud ka eraldi </w:t>
      </w:r>
      <w:r w:rsidRPr="00464B93">
        <w:rPr>
          <w:rFonts w:ascii="Times New Roman" w:hAnsi="Times New Roman" w:cs="Times New Roman"/>
          <w:b/>
          <w:bCs/>
          <w:lang w:val="et-EE"/>
        </w:rPr>
        <w:t xml:space="preserve">pool </w:t>
      </w:r>
      <w:r w:rsidRPr="00464B93">
        <w:rPr>
          <w:rFonts w:ascii="Times New Roman" w:hAnsi="Times New Roman" w:cs="Times New Roman"/>
          <w:lang w:val="et-EE"/>
        </w:rPr>
        <w:t xml:space="preserve">või koos </w:t>
      </w:r>
      <w:r w:rsidRPr="00464B93">
        <w:rPr>
          <w:rFonts w:ascii="Times New Roman" w:hAnsi="Times New Roman" w:cs="Times New Roman"/>
          <w:b/>
          <w:bCs/>
          <w:lang w:val="et-EE"/>
        </w:rPr>
        <w:t>pooled</w:t>
      </w:r>
      <w:r w:rsidRPr="00464B93">
        <w:rPr>
          <w:rFonts w:ascii="Times New Roman" w:hAnsi="Times New Roman" w:cs="Times New Roman"/>
          <w:lang w:val="et-EE"/>
        </w:rPr>
        <w:t xml:space="preserve">, sõlmisid käesoleva </w:t>
      </w:r>
      <w:r>
        <w:rPr>
          <w:rFonts w:ascii="Times New Roman" w:hAnsi="Times New Roman" w:cs="Times New Roman"/>
          <w:lang w:val="et-EE"/>
        </w:rPr>
        <w:t>töövõtu</w:t>
      </w:r>
      <w:r w:rsidRPr="00464B93">
        <w:rPr>
          <w:rFonts w:ascii="Times New Roman" w:hAnsi="Times New Roman" w:cs="Times New Roman"/>
          <w:lang w:val="et-EE"/>
        </w:rPr>
        <w:t xml:space="preserve">lepingu (edaspidi nimetatud </w:t>
      </w:r>
      <w:r w:rsidRPr="00464B93">
        <w:rPr>
          <w:rFonts w:ascii="Times New Roman" w:hAnsi="Times New Roman" w:cs="Times New Roman"/>
          <w:b/>
          <w:bCs/>
          <w:lang w:val="et-EE"/>
        </w:rPr>
        <w:t>leping</w:t>
      </w:r>
      <w:r w:rsidRPr="00464B93">
        <w:rPr>
          <w:rFonts w:ascii="Times New Roman" w:hAnsi="Times New Roman" w:cs="Times New Roman"/>
          <w:lang w:val="et-EE"/>
        </w:rPr>
        <w:t>) alljärgnevas:</w:t>
      </w:r>
    </w:p>
    <w:p w:rsidR="00586A2E" w:rsidRDefault="00586A2E" w:rsidP="00586A2E">
      <w:pPr>
        <w:pStyle w:val="Tekstotsetaandreata"/>
      </w:pPr>
    </w:p>
    <w:p w:rsidR="00586A2E" w:rsidRPr="00875F37" w:rsidRDefault="00586A2E" w:rsidP="00586A2E">
      <w:pPr>
        <w:rPr>
          <w:b/>
        </w:rPr>
      </w:pPr>
      <w:r w:rsidRPr="00875F37">
        <w:rPr>
          <w:b/>
        </w:rPr>
        <w:t>1. Lepingu ese</w:t>
      </w:r>
    </w:p>
    <w:p w:rsidR="00586A2E" w:rsidRDefault="00586A2E" w:rsidP="00586A2E">
      <w:pPr>
        <w:jc w:val="both"/>
      </w:pPr>
      <w:r>
        <w:t xml:space="preserve">1.1. Lepingu esemeks on </w:t>
      </w:r>
      <w:r w:rsidR="00F22F45" w:rsidRPr="00B847A4">
        <w:t>Torma teenuskeskuse hoone rekonstrueerimistööd</w:t>
      </w:r>
      <w:r w:rsidR="00F22F45">
        <w:t xml:space="preserve"> </w:t>
      </w:r>
      <w:r>
        <w:t xml:space="preserve">(edaspidi </w:t>
      </w:r>
      <w:r w:rsidRPr="009E071B">
        <w:rPr>
          <w:b/>
        </w:rPr>
        <w:t>töö</w:t>
      </w:r>
      <w:r>
        <w:t xml:space="preserve">), mida töövõtja kohustub tegema vastavalt lepingus ja selle lisades toodud tingimustele. Tööna käsitletakse kõiki töid ja toiminguid, sh lepingus nimetamata töid ja toiminguid, mis on vajalikud lepingus ettenähtud tulemuse saavutamiseks, samuti töö vastuvõtmiseks vajaliku dokumentatsiooni vormistamisega seotud toiminguid. </w:t>
      </w:r>
    </w:p>
    <w:p w:rsidR="00586A2E" w:rsidRDefault="00586A2E" w:rsidP="00586A2E"/>
    <w:p w:rsidR="00586A2E" w:rsidRPr="00875F37" w:rsidRDefault="00586A2E" w:rsidP="00586A2E">
      <w:pPr>
        <w:rPr>
          <w:b/>
        </w:rPr>
      </w:pPr>
      <w:r w:rsidRPr="00875F37">
        <w:rPr>
          <w:b/>
        </w:rPr>
        <w:t xml:space="preserve">2. </w:t>
      </w:r>
      <w:proofErr w:type="spellStart"/>
      <w:r>
        <w:rPr>
          <w:b/>
        </w:rPr>
        <w:t>Üldsätted</w:t>
      </w:r>
      <w:proofErr w:type="spellEnd"/>
      <w:r>
        <w:rPr>
          <w:b/>
        </w:rPr>
        <w:t xml:space="preserve"> ja lepingu dokumendid</w:t>
      </w:r>
    </w:p>
    <w:p w:rsidR="00586A2E" w:rsidRDefault="00586A2E" w:rsidP="00586A2E">
      <w:pPr>
        <w:jc w:val="both"/>
      </w:pPr>
      <w:r>
        <w:t xml:space="preserve">2.1. </w:t>
      </w:r>
      <w:r w:rsidRPr="004037C0">
        <w:rPr>
          <w:lang w:eastAsia="et-EE"/>
        </w:rPr>
        <w:t>Lepingul on selle sõlmimise hetkel järgmised lisad:</w:t>
      </w:r>
    </w:p>
    <w:p w:rsidR="00586A2E" w:rsidRDefault="00586A2E" w:rsidP="00586A2E">
      <w:pPr>
        <w:jc w:val="both"/>
      </w:pPr>
      <w:r>
        <w:t>2.1.1. hanke ,,</w:t>
      </w:r>
      <w:r w:rsidR="00271100" w:rsidRPr="00B847A4">
        <w:t>Torma teenuskeskuse hoone rekonstrueerimistööd</w:t>
      </w:r>
      <w:bookmarkStart w:id="0" w:name="_GoBack"/>
      <w:bookmarkEnd w:id="0"/>
      <w:r>
        <w:t>” alusdokumendid</w:t>
      </w:r>
      <w:r w:rsidR="009A6235">
        <w:t xml:space="preserve"> koos projektdokumentatsiooniga</w:t>
      </w:r>
      <w:r>
        <w:t>;</w:t>
      </w:r>
    </w:p>
    <w:p w:rsidR="00586A2E" w:rsidRDefault="00586A2E" w:rsidP="00586A2E">
      <w:pPr>
        <w:pStyle w:val="Lisatekst"/>
        <w:numPr>
          <w:ilvl w:val="0"/>
          <w:numId w:val="0"/>
        </w:numPr>
        <w:tabs>
          <w:tab w:val="clear" w:pos="6521"/>
        </w:tabs>
        <w:spacing w:before="0"/>
        <w:rPr>
          <w:noProof w:val="0"/>
        </w:rPr>
      </w:pPr>
      <w:r>
        <w:rPr>
          <w:noProof w:val="0"/>
        </w:rPr>
        <w:t>2.2.2. hankemenetluse käigus esitatud küsimused ja vastused;</w:t>
      </w:r>
    </w:p>
    <w:p w:rsidR="009A6235" w:rsidRDefault="00586A2E" w:rsidP="00586A2E">
      <w:pPr>
        <w:jc w:val="both"/>
      </w:pPr>
      <w:r>
        <w:t>2.</w:t>
      </w:r>
      <w:r w:rsidR="009A6235">
        <w:t>2.3. töövõtja esitatud pakkumus.</w:t>
      </w:r>
    </w:p>
    <w:p w:rsidR="00586A2E" w:rsidRDefault="00586A2E" w:rsidP="00586A2E">
      <w:pPr>
        <w:jc w:val="both"/>
      </w:pPr>
      <w:r>
        <w:t>2</w:t>
      </w:r>
      <w:r w:rsidRPr="004037C0">
        <w:t>.</w:t>
      </w:r>
      <w:r>
        <w:t xml:space="preserve">2. </w:t>
      </w:r>
      <w:r w:rsidRPr="004037C0">
        <w:t xml:space="preserve">Pooled juhinduvad </w:t>
      </w:r>
      <w:r>
        <w:t>l</w:t>
      </w:r>
      <w:r w:rsidRPr="004037C0">
        <w:t xml:space="preserve">epingu täitmisel lisaks </w:t>
      </w:r>
      <w:r>
        <w:t>l</w:t>
      </w:r>
      <w:r w:rsidRPr="004037C0">
        <w:t>epingule ja selle lisadele ka Eesti Vabariigis kehtivatest õigusaktidest, projekteerimistegevust reguleerivatest määrustest, juhenditest, eeskirjadest, standarditest ning vajadusel muudest vastava valdkonna tehnilistest dokumentidest.</w:t>
      </w:r>
    </w:p>
    <w:p w:rsidR="00586A2E" w:rsidRDefault="00586A2E" w:rsidP="00586A2E"/>
    <w:p w:rsidR="00586A2E" w:rsidRDefault="00586A2E" w:rsidP="00586A2E">
      <w:r w:rsidRPr="00875F37">
        <w:rPr>
          <w:b/>
        </w:rPr>
        <w:t>3. Töövõtja õigused ja kohustused</w:t>
      </w:r>
    </w:p>
    <w:p w:rsidR="00586A2E" w:rsidRDefault="00586A2E" w:rsidP="00586A2E">
      <w:pPr>
        <w:jc w:val="both"/>
        <w:rPr>
          <w:u w:val="single"/>
        </w:rPr>
      </w:pPr>
      <w:r>
        <w:rPr>
          <w:u w:val="single"/>
        </w:rPr>
        <w:t>3.1. Töövõtja on kohustatud:</w:t>
      </w:r>
    </w:p>
    <w:p w:rsidR="00586A2E" w:rsidRDefault="00586A2E" w:rsidP="00586A2E">
      <w:pPr>
        <w:jc w:val="both"/>
      </w:pPr>
      <w:r>
        <w:t xml:space="preserve">3.1.1.  </w:t>
      </w:r>
      <w:r w:rsidRPr="00803A6D">
        <w:t>paigaldama enne töö alustamist ehitusobjektile teabetahvli, mille asukoht ja millel avaldatav informatsioon kooskõlastatakse enne paigaldamist tellijaga ning peale töö lõplikku vastuvõtmist teabetahvli demonteerima;</w:t>
      </w:r>
    </w:p>
    <w:p w:rsidR="00586A2E" w:rsidRDefault="00586A2E" w:rsidP="00586A2E">
      <w:pPr>
        <w:jc w:val="both"/>
      </w:pPr>
      <w:r>
        <w:t xml:space="preserve">3.1.2. hankima kõik töö teostamiseks vajalikud kooskõlastused </w:t>
      </w:r>
      <w:r>
        <w:br/>
        <w:t xml:space="preserve">ja esitama lõpetatud töö tellijale üleandmiseks. </w:t>
      </w:r>
    </w:p>
    <w:p w:rsidR="00586A2E" w:rsidRDefault="00586A2E" w:rsidP="00586A2E">
      <w:pPr>
        <w:jc w:val="both"/>
      </w:pPr>
      <w:r>
        <w:t>3.1.3. hankima omal kulul kõik töö teostamiseks vajalikud ehitusmaterjalid, seadmed, detailid ja konstruktsioonid ning tööjõu;</w:t>
      </w:r>
    </w:p>
    <w:p w:rsidR="00586A2E" w:rsidRDefault="00586A2E" w:rsidP="00586A2E">
      <w:pPr>
        <w:jc w:val="both"/>
      </w:pPr>
      <w:r>
        <w:t>3.1.4. esitama seadmete ja materjalide ning toodete vastavusdeklaratsioonid enne vastavate tööde algust omanikujärelevalvet teostavale isikule kooskõlastamiseks</w:t>
      </w:r>
    </w:p>
    <w:p w:rsidR="00586A2E" w:rsidRDefault="00586A2E" w:rsidP="00586A2E">
      <w:pPr>
        <w:jc w:val="both"/>
      </w:pPr>
      <w:r>
        <w:t>3.1.5. tagama ehitusplatsil kõigi vajalike seadmete ja muude töövahendite olemasolu, samuti kooskõlastama kirjalikult tellijaga töö teostamisel kasutatavad materjalid ja seadmed, kui need erinevad projektis nimetatutest või on projektis spetsifitseerimata;</w:t>
      </w:r>
    </w:p>
    <w:p w:rsidR="00586A2E" w:rsidRDefault="00586A2E" w:rsidP="00586A2E">
      <w:pPr>
        <w:jc w:val="both"/>
      </w:pPr>
      <w:r>
        <w:t>3.1.6. teostama vajadusel täiendavad tööjoonised;</w:t>
      </w:r>
    </w:p>
    <w:p w:rsidR="00586A2E" w:rsidRDefault="00586A2E" w:rsidP="00586A2E">
      <w:pPr>
        <w:jc w:val="both"/>
      </w:pPr>
      <w:r>
        <w:t>3.1.7. kandma materjalide, seadmete ja töövahendite juhusliku varguse, hävimise ning riknemise riisikot, samuti valminud töö juhusliku hävinemise riisikot kuni töö lõpliku üleandmiseni tellijale;</w:t>
      </w:r>
    </w:p>
    <w:p w:rsidR="00586A2E" w:rsidRDefault="00586A2E" w:rsidP="00586A2E">
      <w:pPr>
        <w:jc w:val="both"/>
      </w:pPr>
      <w:r>
        <w:lastRenderedPageBreak/>
        <w:t>3.1.8. kooskõlas lepingu tingimustega teostama, lõpule viima ning tellijale üle andma kogu töö,  kasutades selle tegemiseks nõutavat tehnoloogiat, kvalifitseeritud tööjõudu ja projektijärgseid materjale. Kvaliteedi hindamise aluseks võetakse Eesti Vabariigis kehtivad normid ja eeskirjad;</w:t>
      </w:r>
    </w:p>
    <w:p w:rsidR="00586A2E" w:rsidRDefault="00586A2E" w:rsidP="00586A2E">
      <w:pPr>
        <w:jc w:val="both"/>
      </w:pPr>
      <w:r>
        <w:t>3.1.9. viivitamatult informeerima tellijat asjaoludest, mis takistavad töö alustamist, teostamist, lõpetamist;</w:t>
      </w:r>
    </w:p>
    <w:p w:rsidR="00586A2E" w:rsidRDefault="00586A2E" w:rsidP="00586A2E">
      <w:pPr>
        <w:jc w:val="both"/>
      </w:pPr>
      <w:r>
        <w:t>3.1.10. pidama ehitustööde päevikut, fikseerides selles jooksvalt tööde faktilise teostamise ja kulgemise ning tagama tellijale võimaluse päevikuga tutvumiseks;</w:t>
      </w:r>
    </w:p>
    <w:p w:rsidR="00586A2E" w:rsidRDefault="00586A2E" w:rsidP="00586A2E">
      <w:pPr>
        <w:jc w:val="both"/>
      </w:pPr>
      <w:r>
        <w:t>3.1.11.  tagama, et töö teostamise käigus ei kahjustata ega rikuta juba olemasolevaid konstruktsioone, teostatud või teostamisel olevaid töid, objekti maa-alal asuvat haljastust, ehitisi, rajatisi ja naabermaa-alasid;</w:t>
      </w:r>
    </w:p>
    <w:p w:rsidR="00586A2E" w:rsidRDefault="00586A2E" w:rsidP="00586A2E">
      <w:pPr>
        <w:jc w:val="both"/>
        <w:rPr>
          <w:bCs/>
        </w:rPr>
      </w:pPr>
      <w:r>
        <w:rPr>
          <w:bCs/>
        </w:rPr>
        <w:t>3.1.12. teostama töid selliselt, et hankelepingu täitmisel oleks tagatud kinnistutele juurdepääs nii sõidukitega kui ka jalgsi;</w:t>
      </w:r>
    </w:p>
    <w:p w:rsidR="00586A2E" w:rsidRDefault="00586A2E" w:rsidP="00586A2E">
      <w:pPr>
        <w:jc w:val="both"/>
      </w:pPr>
      <w:r>
        <w:t>3.1.13. järgima töö tegemisel tööohutuse, töötervishoiu, tuleohutuse ja muid vastavaid eeskirju ning vastutama nende täitmise eest;</w:t>
      </w:r>
    </w:p>
    <w:p w:rsidR="00586A2E" w:rsidRDefault="00586A2E" w:rsidP="00586A2E">
      <w:pPr>
        <w:jc w:val="both"/>
      </w:pPr>
      <w:r>
        <w:t xml:space="preserve">3.1.14. hoidma </w:t>
      </w:r>
      <w:proofErr w:type="spellStart"/>
      <w:r>
        <w:t>töömaa</w:t>
      </w:r>
      <w:proofErr w:type="spellEnd"/>
      <w:r>
        <w:t>, sellega piirnevad maa-alad ja väljasõidud pidevalt korras ja utiliseerima töö käigus tekkinud  jäätmed vastavalt kehtivale korrale ning hiljemalt 5 päeva jooksul pärast töö lõplikku vastuvõtmist viima objektilt ära kõik töö tegemisega seotud seadmed, materjalid jmt;</w:t>
      </w:r>
    </w:p>
    <w:p w:rsidR="00586A2E" w:rsidRDefault="00586A2E" w:rsidP="00586A2E">
      <w:pPr>
        <w:jc w:val="both"/>
      </w:pPr>
      <w:r>
        <w:t xml:space="preserve">3.1.15. tagama töö teostamise ajal ehitusplatsi ja töövõtja valdusesse antud </w:t>
      </w:r>
      <w:proofErr w:type="spellStart"/>
      <w:r>
        <w:t>töömaa</w:t>
      </w:r>
      <w:proofErr w:type="spellEnd"/>
      <w:r>
        <w:t xml:space="preserve"> korrashoiu ning koristama lõplikult ehitusplatsi töö üleandmise-vastuvõtmise päevaks;</w:t>
      </w:r>
    </w:p>
    <w:p w:rsidR="00586A2E" w:rsidRDefault="00586A2E" w:rsidP="00586A2E">
      <w:pPr>
        <w:jc w:val="both"/>
      </w:pPr>
      <w:r>
        <w:t>3.1.16. teostama kõigi eritööde osas vajalikud katsetused ja mõõdistamised;</w:t>
      </w:r>
    </w:p>
    <w:p w:rsidR="00586A2E" w:rsidRDefault="00586A2E" w:rsidP="00586A2E">
      <w:pPr>
        <w:jc w:val="both"/>
      </w:pPr>
      <w:r>
        <w:t>3.1.17. andma tellijale üle 2 eksemplaris täitedokumentatsiooni paberkandjal ja 1 eksemplaris elektroonilisel andmekandjal (tööde üleandmis-vastuvõtmisaktid, teostusjoonised jmt) vastavalt ehitamise dokumenteerimise nõuetele, mis on kinnitatud majandus- ja taristuministri vastavasisulise õigusaktiga, vähemalt 3 tööpäeva enne ehitise ülevaatuse komisjoni töö algust;</w:t>
      </w:r>
    </w:p>
    <w:p w:rsidR="00586A2E" w:rsidRDefault="00586A2E" w:rsidP="00586A2E">
      <w:pPr>
        <w:jc w:val="both"/>
      </w:pPr>
      <w:r>
        <w:t xml:space="preserve">3.1.18. kõrvaldama omal kulul kõik töö tegemisega seotud puudused, mis on tekkinud töövõtja või </w:t>
      </w:r>
      <w:proofErr w:type="spellStart"/>
      <w:r>
        <w:t>alltöövõtja</w:t>
      </w:r>
      <w:proofErr w:type="spellEnd"/>
      <w:r>
        <w:t xml:space="preserve"> süül tellijaga kooskõlastatud tähtpäevaks;</w:t>
      </w:r>
    </w:p>
    <w:p w:rsidR="00586A2E" w:rsidRDefault="00586A2E" w:rsidP="00586A2E">
      <w:pPr>
        <w:jc w:val="both"/>
      </w:pPr>
      <w:r>
        <w:t>3.1.19. tasuma tellijale oma süülise tegevuse tagajärjel töö mittetähtaegse üleandmisega seotud lepingus kokku lepitud leppetrahvid ühe kalendrikuu jooksul pärast tellija poolt vastava nõude esitamist;</w:t>
      </w:r>
    </w:p>
    <w:p w:rsidR="00586A2E" w:rsidRDefault="00586A2E" w:rsidP="00586A2E">
      <w:pPr>
        <w:jc w:val="both"/>
      </w:pPr>
      <w:r>
        <w:t>3.1.20. andma tellijale töö käigust aru tellija igakordsel nõudmisel ja võimaldama tellijal, omanikujärelevalve teostajal ja/või selleks õigustatud või tellija poolt volitatud isikul kontrollida tehtud töö mahtu, kvaliteeti ja vastavust projektdokumentatsioonile, tagades selleks ligipääsu töö teostamise kohtadesse;</w:t>
      </w:r>
    </w:p>
    <w:p w:rsidR="00586A2E" w:rsidRDefault="00586A2E" w:rsidP="00586A2E">
      <w:pPr>
        <w:jc w:val="both"/>
      </w:pPr>
      <w:r>
        <w:t>3.1.21. osalema kõikidel tellija või omanikujärelevalve teostaja poolt kokku kutsutud ehitusnõupidamistel.</w:t>
      </w:r>
    </w:p>
    <w:p w:rsidR="00586A2E" w:rsidRDefault="00586A2E" w:rsidP="00586A2E">
      <w:pPr>
        <w:jc w:val="both"/>
        <w:rPr>
          <w:u w:val="single"/>
        </w:rPr>
      </w:pPr>
      <w:r>
        <w:rPr>
          <w:u w:val="single"/>
        </w:rPr>
        <w:t>3.2. Töövõtjal on õigus:</w:t>
      </w:r>
    </w:p>
    <w:p w:rsidR="00586A2E" w:rsidRDefault="00586A2E" w:rsidP="00586A2E">
      <w:pPr>
        <w:jc w:val="both"/>
      </w:pPr>
      <w:r>
        <w:t>3.2.1. püstitada töömaal töö teostamiseks vajalikke abirajatisi;</w:t>
      </w:r>
    </w:p>
    <w:p w:rsidR="00586A2E" w:rsidRDefault="00586A2E" w:rsidP="00586A2E">
      <w:pPr>
        <w:jc w:val="both"/>
      </w:pPr>
      <w:r>
        <w:t>3.2.2. saada tellijalt juhiseid ja informatsiooni töö teostamise käigus tekkinud probleemide lahendamiseks;</w:t>
      </w:r>
    </w:p>
    <w:p w:rsidR="00586A2E" w:rsidRDefault="00586A2E" w:rsidP="00586A2E">
      <w:pPr>
        <w:jc w:val="both"/>
      </w:pPr>
      <w:r>
        <w:t>3.2.3. saada tellijalt töö teostamise eest tasu vastavalt lepingus sätestatud tingimustele;</w:t>
      </w:r>
    </w:p>
    <w:p w:rsidR="00586A2E" w:rsidRDefault="00586A2E" w:rsidP="00586A2E">
      <w:pPr>
        <w:jc w:val="both"/>
      </w:pPr>
    </w:p>
    <w:p w:rsidR="00586A2E" w:rsidRPr="00875F37" w:rsidRDefault="00586A2E" w:rsidP="00586A2E">
      <w:pPr>
        <w:jc w:val="both"/>
        <w:rPr>
          <w:b/>
        </w:rPr>
      </w:pPr>
      <w:r w:rsidRPr="00875F37">
        <w:rPr>
          <w:b/>
        </w:rPr>
        <w:t xml:space="preserve">4. </w:t>
      </w:r>
      <w:r>
        <w:rPr>
          <w:b/>
        </w:rPr>
        <w:t>Tellija õigused ja kohustused</w:t>
      </w:r>
    </w:p>
    <w:p w:rsidR="00586A2E" w:rsidRDefault="00586A2E" w:rsidP="00586A2E">
      <w:pPr>
        <w:jc w:val="both"/>
        <w:rPr>
          <w:u w:val="single"/>
        </w:rPr>
      </w:pPr>
      <w:r>
        <w:rPr>
          <w:u w:val="single"/>
        </w:rPr>
        <w:t>4.1. Tellija on kohustatud:</w:t>
      </w:r>
    </w:p>
    <w:p w:rsidR="00586A2E" w:rsidRDefault="00586A2E" w:rsidP="00586A2E">
      <w:pPr>
        <w:jc w:val="both"/>
      </w:pPr>
      <w:r>
        <w:t>4.1.1. tasuma töövõtjale töö teostamise eest vastavalt lepingus sätestatud tingimustele ja korrale;</w:t>
      </w:r>
    </w:p>
    <w:p w:rsidR="00586A2E" w:rsidRDefault="00586A2E" w:rsidP="00586A2E">
      <w:pPr>
        <w:jc w:val="both"/>
      </w:pPr>
      <w:r>
        <w:t>4.1.2. vastama (kooskõlastama või motiveeritult keelduma) kirjalikult 3 tööpäeva jooksul töövõtja poolt esitatud teadetele, ettepanekutele jm dokumentidele;</w:t>
      </w:r>
    </w:p>
    <w:p w:rsidR="00586A2E" w:rsidRDefault="00586A2E" w:rsidP="00586A2E">
      <w:pPr>
        <w:jc w:val="both"/>
      </w:pPr>
      <w:r>
        <w:t>4.1.3. teavitama töövõtjat kõikidest asjaoludest, mis võivad mõjutada töö tegemist;</w:t>
      </w:r>
    </w:p>
    <w:p w:rsidR="00586A2E" w:rsidRDefault="00586A2E" w:rsidP="00586A2E">
      <w:pPr>
        <w:jc w:val="both"/>
      </w:pPr>
      <w:r>
        <w:lastRenderedPageBreak/>
        <w:t>4.1.4. andma töövõtjale juhiseid ja informatsiooni töö teostamise käigus tekkinud probleemide lahendamiseks;</w:t>
      </w:r>
    </w:p>
    <w:p w:rsidR="00586A2E" w:rsidRDefault="00586A2E" w:rsidP="00586A2E">
      <w:pPr>
        <w:jc w:val="both"/>
      </w:pPr>
      <w:r>
        <w:t>4.1.5. võtma vastu nõuetekohaselt sooritatud vastuvõtmiseks esitatud töö;</w:t>
      </w:r>
    </w:p>
    <w:p w:rsidR="00586A2E" w:rsidRDefault="00586A2E" w:rsidP="00586A2E">
      <w:pPr>
        <w:jc w:val="both"/>
      </w:pPr>
      <w:r>
        <w:t>4.1.6. finantseerima tehtud tööd lepingus sätestatud tingimustel.</w:t>
      </w:r>
    </w:p>
    <w:p w:rsidR="00586A2E" w:rsidRDefault="00586A2E" w:rsidP="00586A2E">
      <w:pPr>
        <w:jc w:val="both"/>
      </w:pPr>
    </w:p>
    <w:p w:rsidR="00586A2E" w:rsidRDefault="00586A2E" w:rsidP="00586A2E">
      <w:pPr>
        <w:jc w:val="both"/>
        <w:rPr>
          <w:u w:val="single"/>
        </w:rPr>
      </w:pPr>
      <w:r>
        <w:rPr>
          <w:u w:val="single"/>
        </w:rPr>
        <w:t>4.2. Tellijal on õigus:</w:t>
      </w:r>
    </w:p>
    <w:p w:rsidR="00586A2E" w:rsidRDefault="00586A2E" w:rsidP="00586A2E">
      <w:pPr>
        <w:jc w:val="both"/>
      </w:pPr>
      <w:r>
        <w:t>4.2.1. nõuda töövõtjalt lepingus sätestatud tähtaegadest, nõuetest ja maksumusest kinni pidamist, arvestades lepingus sätestatud erandeid;</w:t>
      </w:r>
    </w:p>
    <w:p w:rsidR="00586A2E" w:rsidRDefault="00586A2E" w:rsidP="00586A2E">
      <w:pPr>
        <w:jc w:val="both"/>
      </w:pPr>
      <w:r>
        <w:t>4.2.2. teostada kontrolli ja tehnilist järelevalvet töö vastavuse kohta kehtestatud nõuetele ning nõuda mittenõuetekohaselt tehtud töö ümbertegemist töövõtja kulul;</w:t>
      </w:r>
    </w:p>
    <w:p w:rsidR="00586A2E" w:rsidRDefault="00586A2E" w:rsidP="00586A2E">
      <w:pPr>
        <w:jc w:val="both"/>
      </w:pPr>
      <w:r>
        <w:t>4.2.3. keelduda puudustega töö eest tasumisest kas täielikult või osaliselt kuni puuduste likvideerimiseni;</w:t>
      </w:r>
    </w:p>
    <w:p w:rsidR="00586A2E" w:rsidRDefault="00586A2E" w:rsidP="00586A2E">
      <w:pPr>
        <w:jc w:val="both"/>
      </w:pPr>
      <w:r>
        <w:t xml:space="preserve">4.2.4. kasutada õiguskaitsevahendeid, kui töövõtja ei pea kinni lepingus sätestatud tähtaegadest, kvaliteedinõuetest, samuti kui töövõtja ei täida või täidab mittevastavalt endale lepinguga võetud kohustusi. </w:t>
      </w:r>
    </w:p>
    <w:p w:rsidR="00586A2E" w:rsidRDefault="00586A2E" w:rsidP="00586A2E">
      <w:pPr>
        <w:jc w:val="both"/>
      </w:pPr>
    </w:p>
    <w:p w:rsidR="00586A2E" w:rsidRPr="00875F37" w:rsidRDefault="00586A2E" w:rsidP="00586A2E">
      <w:pPr>
        <w:jc w:val="both"/>
        <w:rPr>
          <w:b/>
        </w:rPr>
      </w:pPr>
      <w:r w:rsidRPr="00875F37">
        <w:rPr>
          <w:b/>
        </w:rPr>
        <w:t>5. L</w:t>
      </w:r>
      <w:r>
        <w:rPr>
          <w:b/>
        </w:rPr>
        <w:t>epingu hind ja arveldused</w:t>
      </w:r>
    </w:p>
    <w:p w:rsidR="00586A2E" w:rsidRPr="00B93C8F" w:rsidRDefault="00586A2E" w:rsidP="00067CE0">
      <w:pPr>
        <w:pStyle w:val="Taandegakehatekst2"/>
        <w:spacing w:after="0" w:line="240" w:lineRule="auto"/>
        <w:ind w:left="0"/>
        <w:rPr>
          <w:noProof/>
        </w:rPr>
      </w:pPr>
      <w:r>
        <w:rPr>
          <w:noProof/>
        </w:rPr>
        <w:t>5.1. L</w:t>
      </w:r>
      <w:r w:rsidRPr="00B93C8F">
        <w:rPr>
          <w:noProof/>
        </w:rPr>
        <w:t>epingu hind koos käibemaksuga on  ……………………….(……..)  eurot.</w:t>
      </w:r>
    </w:p>
    <w:p w:rsidR="00586A2E" w:rsidRDefault="00586A2E" w:rsidP="00067CE0">
      <w:pPr>
        <w:pStyle w:val="Taandegakehatekst2"/>
        <w:spacing w:after="0" w:line="240" w:lineRule="auto"/>
        <w:ind w:left="0"/>
        <w:rPr>
          <w:noProof/>
        </w:rPr>
      </w:pPr>
      <w:r w:rsidRPr="00B93C8F">
        <w:rPr>
          <w:noProof/>
        </w:rPr>
        <w:t>5.1.1 Lepingu hi</w:t>
      </w:r>
      <w:r w:rsidR="003A6A23">
        <w:rPr>
          <w:noProof/>
        </w:rPr>
        <w:t>nnas sisalduv  tellija reservi 5</w:t>
      </w:r>
      <w:r>
        <w:rPr>
          <w:noProof/>
        </w:rPr>
        <w:t xml:space="preserve"> % koos käibemaksut</w:t>
      </w:r>
      <w:r w:rsidRPr="00B93C8F">
        <w:rPr>
          <w:noProof/>
        </w:rPr>
        <w:t>a  summas _____ (____) eurot kasutatakse tellija poolt ettenägematute või täiendavate kulude katteks, mida pooled ei näinud ette või mida ei olnud võimalik ette näha lepingu sõlmimise momendil.</w:t>
      </w:r>
    </w:p>
    <w:p w:rsidR="00586A2E" w:rsidRDefault="00586A2E" w:rsidP="00067CE0">
      <w:pPr>
        <w:pStyle w:val="Taandegakehatekst2"/>
        <w:spacing w:after="0" w:line="240" w:lineRule="auto"/>
        <w:ind w:left="0"/>
        <w:rPr>
          <w:noProof/>
        </w:rPr>
      </w:pPr>
      <w:r w:rsidRPr="00B93C8F">
        <w:rPr>
          <w:noProof/>
        </w:rPr>
        <w:t>5.1.2. Tellija reserv tähendab täiendavate rahaliste vahendite olemasolu, mis tähendab, et reservi arvelt on võimalik tellida kas uusi (hankelepingu mahtu esialgselt mittekuulunud) töid või hankelepingu mahtu esialgselt kuulunud tööde mahtu suurendada tingimusel, et sellised tööd on hankelepingu esemega seotud või hankelepingu eesmärgi täitmiseks vajalikud.  Ettenägemata töödeks ei loeta töid, millele on viidatud kas otseselt või kaudselt lepingu dokumentides</w:t>
      </w:r>
    </w:p>
    <w:p w:rsidR="00586A2E" w:rsidRDefault="00586A2E" w:rsidP="00067CE0">
      <w:pPr>
        <w:pStyle w:val="Taandegakehatekst2"/>
        <w:spacing w:after="0" w:line="240" w:lineRule="auto"/>
        <w:ind w:left="0"/>
      </w:pPr>
      <w:r>
        <w:t xml:space="preserve">5.2. Tasumine tööde eest toimub kord kuus tegelikult tehtud tööde akti alusel koostatud arve järgi. </w:t>
      </w:r>
    </w:p>
    <w:p w:rsidR="00586A2E" w:rsidRPr="00C50829" w:rsidRDefault="00586A2E" w:rsidP="00586A2E">
      <w:pPr>
        <w:tabs>
          <w:tab w:val="left" w:pos="426"/>
        </w:tabs>
        <w:jc w:val="both"/>
        <w:rPr>
          <w:lang w:eastAsia="et-EE"/>
        </w:rPr>
      </w:pPr>
      <w:r>
        <w:t xml:space="preserve">5.3. Teostatud tööde akt allkirjastatakse töövõtja poolt. Tellija on kohustatud aktis nimetatud tööd üle vaatama ja andma kirjalikult oma aktsepti või esitama pretensiooni. Kui tellija 7 (seitsme) kalendripäeva jooksul ei ole oma aktsepti või pretensiooni esitanud, loetakse </w:t>
      </w:r>
      <w:proofErr w:type="spellStart"/>
      <w:r>
        <w:t>akteeritud</w:t>
      </w:r>
      <w:proofErr w:type="spellEnd"/>
      <w:r>
        <w:t xml:space="preserve"> tööd aktsepteerituks. Aktsepteeritud aktide alusel koostatud arve tuleb tellija poolt tasuda 21 kalendripäeva jooksul arvates arve esitamisest. </w:t>
      </w:r>
      <w:r w:rsidRPr="007E22D2">
        <w:t xml:space="preserve">Arve tuleb esitada </w:t>
      </w:r>
      <w:proofErr w:type="spellStart"/>
      <w:r w:rsidRPr="007E22D2">
        <w:t>e-arvena</w:t>
      </w:r>
      <w:proofErr w:type="spellEnd"/>
      <w:r w:rsidRPr="007E22D2">
        <w:t xml:space="preserve"> </w:t>
      </w:r>
      <w:proofErr w:type="spellStart"/>
      <w:r w:rsidRPr="007E22D2">
        <w:t>Omniva</w:t>
      </w:r>
      <w:proofErr w:type="spellEnd"/>
      <w:r w:rsidRPr="007E22D2">
        <w:t xml:space="preserve"> arvekeskusesse ja digitaalselt allkirjastatud akt (lisada kirjale arve number ja kuupäev) saata</w:t>
      </w:r>
      <w:r w:rsidRPr="007E22D2">
        <w:rPr>
          <w:color w:val="000000"/>
        </w:rPr>
        <w:t xml:space="preserve"> e-post </w:t>
      </w:r>
      <w:r w:rsidRPr="007E22D2">
        <w:rPr>
          <w:color w:val="5B9BD5"/>
          <w:u w:val="single"/>
        </w:rPr>
        <w:t>arved@jogeva.ee</w:t>
      </w:r>
      <w:r w:rsidRPr="007E22D2">
        <w:t xml:space="preserve"> </w:t>
      </w:r>
      <w:r>
        <w:t>.</w:t>
      </w:r>
    </w:p>
    <w:p w:rsidR="00586A2E" w:rsidRDefault="00586A2E" w:rsidP="00586A2E">
      <w:pPr>
        <w:jc w:val="both"/>
      </w:pPr>
      <w:r>
        <w:t xml:space="preserve">5.4. Kui tellija esitab pretensiooni osale </w:t>
      </w:r>
      <w:proofErr w:type="spellStart"/>
      <w:r>
        <w:t>akteeritud</w:t>
      </w:r>
      <w:proofErr w:type="spellEnd"/>
      <w:r>
        <w:t xml:space="preserve"> töödest, koostatakse ja tasutakse  arve aktsepteeritud summa ulatuses. Tellijal ei ole õigust kinni pidada vaidlustamata tööd eest tasumist.</w:t>
      </w:r>
    </w:p>
    <w:p w:rsidR="00586A2E" w:rsidRDefault="00586A2E" w:rsidP="00586A2E">
      <w:pPr>
        <w:jc w:val="both"/>
      </w:pPr>
      <w:r>
        <w:t>5.5. Lõpparveldus teostatakse tööde üleandmise-vastuvõtmise akti allakirjutamise järel koostatud arve alusel 21 kalendripäeva jooksul arvates arve esitamisest. Pooled on kokku leppinud, et viimane makse ei ole väiksem kui 20 % lepingu hinnast ja see tasutakse, kui lepingujärgne töö on vastu võetud, s.t. kõik vead ja puudused on kõrvaldatud ning kõik dokumendid on tellijale esitatud.</w:t>
      </w:r>
    </w:p>
    <w:p w:rsidR="00586A2E" w:rsidRDefault="00586A2E" w:rsidP="00586A2E">
      <w:pPr>
        <w:jc w:val="both"/>
      </w:pPr>
    </w:p>
    <w:p w:rsidR="00586A2E" w:rsidRPr="00875F37" w:rsidRDefault="00586A2E" w:rsidP="00586A2E">
      <w:pPr>
        <w:jc w:val="both"/>
        <w:rPr>
          <w:b/>
        </w:rPr>
      </w:pPr>
      <w:r w:rsidRPr="00875F37">
        <w:rPr>
          <w:b/>
        </w:rPr>
        <w:t>6. L</w:t>
      </w:r>
      <w:r>
        <w:rPr>
          <w:b/>
        </w:rPr>
        <w:t>epingu täitmise tähtaeg</w:t>
      </w:r>
    </w:p>
    <w:p w:rsidR="00586A2E" w:rsidRDefault="00586A2E" w:rsidP="00586A2E">
      <w:pPr>
        <w:jc w:val="both"/>
      </w:pPr>
      <w:r>
        <w:t xml:space="preserve">6.1. Lepingu täitmise tähtpäev on </w:t>
      </w:r>
      <w:r w:rsidR="009C4828">
        <w:rPr>
          <w:b/>
        </w:rPr>
        <w:t xml:space="preserve">1. juuni </w:t>
      </w:r>
      <w:r w:rsidR="00E82390">
        <w:rPr>
          <w:b/>
        </w:rPr>
        <w:t>2021</w:t>
      </w:r>
      <w:r>
        <w:t>.</w:t>
      </w:r>
    </w:p>
    <w:p w:rsidR="00586A2E" w:rsidRDefault="00586A2E" w:rsidP="00586A2E">
      <w:pPr>
        <w:jc w:val="both"/>
      </w:pPr>
      <w:r>
        <w:t xml:space="preserve">6.2. Lepingu täitmise tähtpäeva ületamisel on tellijal õigus nõuda töövõtjalt lepingu täitmise tähtpäeva ületamise eest leppetrahvi 0,2% lepingu hinnast iga hilinenud kalendripäeva eest. </w:t>
      </w:r>
    </w:p>
    <w:p w:rsidR="00586A2E" w:rsidRDefault="00586A2E" w:rsidP="00586A2E">
      <w:pPr>
        <w:jc w:val="both"/>
      </w:pPr>
      <w:r>
        <w:lastRenderedPageBreak/>
        <w:t xml:space="preserve">6.3. Töö loetakse lõpetatuks ja </w:t>
      </w:r>
      <w:proofErr w:type="spellStart"/>
      <w:r>
        <w:t>üleantuks</w:t>
      </w:r>
      <w:proofErr w:type="spellEnd"/>
      <w:r>
        <w:t xml:space="preserve"> peale töö üleandmis-vastuvõtmisakti allakirjutamist poolte poolt.</w:t>
      </w:r>
    </w:p>
    <w:p w:rsidR="00586A2E" w:rsidRDefault="00586A2E" w:rsidP="00586A2E">
      <w:pPr>
        <w:jc w:val="both"/>
      </w:pPr>
    </w:p>
    <w:p w:rsidR="00586A2E" w:rsidRPr="00875F37" w:rsidRDefault="00586A2E" w:rsidP="00586A2E">
      <w:pPr>
        <w:jc w:val="both"/>
        <w:rPr>
          <w:b/>
        </w:rPr>
      </w:pPr>
      <w:r w:rsidRPr="00875F37">
        <w:rPr>
          <w:b/>
        </w:rPr>
        <w:t xml:space="preserve">7. </w:t>
      </w:r>
      <w:r>
        <w:rPr>
          <w:b/>
        </w:rPr>
        <w:t>Poolte vastutus</w:t>
      </w:r>
    </w:p>
    <w:p w:rsidR="00586A2E" w:rsidRPr="00A829A3" w:rsidRDefault="00586A2E" w:rsidP="00586A2E">
      <w:pPr>
        <w:jc w:val="both"/>
        <w:rPr>
          <w:u w:val="single"/>
        </w:rPr>
      </w:pPr>
      <w:r w:rsidRPr="00A829A3">
        <w:rPr>
          <w:u w:val="single"/>
        </w:rPr>
        <w:t>7.1. Töövõtja vastutus</w:t>
      </w:r>
    </w:p>
    <w:p w:rsidR="00586A2E" w:rsidRDefault="00586A2E" w:rsidP="00586A2E">
      <w:pPr>
        <w:jc w:val="both"/>
      </w:pPr>
      <w:r>
        <w:t>7.1.1. Töövõtja kohustub viima mittenõuetekohaselt teostatud tööd omal kulul kehtivate nõuetega vastavusse, milleks tellija annab töövõtjale mõistliku tähtaja.</w:t>
      </w:r>
    </w:p>
    <w:p w:rsidR="00586A2E" w:rsidRDefault="00586A2E" w:rsidP="00586A2E">
      <w:pPr>
        <w:jc w:val="both"/>
      </w:pPr>
      <w:r>
        <w:t xml:space="preserve">7.1.2. Töövõtja vastutab ka kõigi </w:t>
      </w:r>
      <w:proofErr w:type="spellStart"/>
      <w:r>
        <w:t>alltöövõtjate</w:t>
      </w:r>
      <w:proofErr w:type="spellEnd"/>
      <w:r>
        <w:t xml:space="preserve"> poolt tehtud tööde vastavuse eest lepingu tingimustele.</w:t>
      </w:r>
    </w:p>
    <w:p w:rsidR="00586A2E" w:rsidRDefault="00586A2E" w:rsidP="00586A2E">
      <w:pPr>
        <w:jc w:val="both"/>
      </w:pPr>
      <w:r>
        <w:t xml:space="preserve">7.1.3. Tellijal on õigus tellida hilinenud või mittenõuetekohane tööde teostamine töövõtja kulul kolmandalt isikult. Töövõtja hüvitab tellijale või kolmandale isikule töövõtjal lasuvate kohustuste täitmata jätmise või mittenõuetekohase täitmise tõttu tekkinud kahju täies ulatuses. </w:t>
      </w:r>
    </w:p>
    <w:p w:rsidR="00586A2E" w:rsidRDefault="00586A2E" w:rsidP="00586A2E">
      <w:pPr>
        <w:ind w:right="-1"/>
        <w:jc w:val="both"/>
      </w:pPr>
      <w:r>
        <w:t>7.1.4. Juhul, kui töövõtja viivitab töö üleandmisega üle kokkulepitud tähtaja, on tellijal õigus nõuda leppetrahvi tasumist, mille suuruseks on 0,2 % lepingu kohaselt töövõtjale makstavast tasust iga üleandmisega viivitatud kalendripäeva eest.</w:t>
      </w:r>
    </w:p>
    <w:p w:rsidR="00586A2E" w:rsidRDefault="00586A2E" w:rsidP="00586A2E">
      <w:pPr>
        <w:jc w:val="both"/>
      </w:pPr>
      <w:r>
        <w:t>7.1.5. Tellija peab esitama lepingust tulenev leppetrahvi nõude töövõtjale hiljemalt 3 (kolme) kuu jooksul arvates päevast, mil tellijal tekkis leppetrahvi nõude esitamise õigus.</w:t>
      </w:r>
    </w:p>
    <w:p w:rsidR="00586A2E" w:rsidRPr="00FE673E" w:rsidRDefault="00586A2E" w:rsidP="00586A2E">
      <w:pPr>
        <w:jc w:val="both"/>
        <w:rPr>
          <w:u w:val="single"/>
        </w:rPr>
      </w:pPr>
      <w:r w:rsidRPr="00FE673E">
        <w:rPr>
          <w:u w:val="single"/>
        </w:rPr>
        <w:t>7.2. Tellija vastutus</w:t>
      </w:r>
    </w:p>
    <w:p w:rsidR="00586A2E" w:rsidRDefault="00586A2E" w:rsidP="00586A2E">
      <w:pPr>
        <w:jc w:val="both"/>
      </w:pPr>
      <w:r>
        <w:t>7.2.1. Kui tellija ei tasu teostatud tööde eest ettenähtud tähtajaks, on töövõtjal õigus nõuda tellijalt viivist 0,2 % ulatuses tasumisele kuuluvast summast iga tasumisega viivitatud kalendripäeva eest. Viivist arvestatakse alates tasumise tähtajale järgnevast päevast.</w:t>
      </w:r>
    </w:p>
    <w:p w:rsidR="00586A2E" w:rsidRDefault="00586A2E" w:rsidP="00586A2E">
      <w:pPr>
        <w:jc w:val="both"/>
        <w:rPr>
          <w:u w:val="single"/>
        </w:rPr>
      </w:pPr>
    </w:p>
    <w:p w:rsidR="00586A2E" w:rsidRPr="00875F37" w:rsidRDefault="00586A2E" w:rsidP="00586A2E">
      <w:pPr>
        <w:jc w:val="both"/>
        <w:rPr>
          <w:b/>
        </w:rPr>
      </w:pPr>
      <w:r w:rsidRPr="00875F37">
        <w:rPr>
          <w:b/>
        </w:rPr>
        <w:t xml:space="preserve">8. </w:t>
      </w:r>
      <w:r>
        <w:rPr>
          <w:b/>
        </w:rPr>
        <w:t>Vääramatu jõud</w:t>
      </w:r>
    </w:p>
    <w:p w:rsidR="00586A2E" w:rsidRDefault="00586A2E" w:rsidP="00586A2E">
      <w:pPr>
        <w:jc w:val="both"/>
      </w:pPr>
      <w:r>
        <w:t>8.1. Kohustuse rikkumine on vabandatav, kui pool rikkus kohustust vääramatu jõu tõttu. Vääramatu jõud on asjaolu, mida pool ei saanud mõjutada ja mõistlikkuse põhimõttest lähtudes ei saanud temalt oodata, et ta lepingu sõlmimise või lepinguvälise kohustuse tekkimise ajal selle asjaoluga arvestaks või seda väldiks või takistava asjaolu või selle tagajärje ületaks.</w:t>
      </w:r>
    </w:p>
    <w:p w:rsidR="00586A2E" w:rsidRDefault="00586A2E" w:rsidP="00586A2E">
      <w:pPr>
        <w:jc w:val="both"/>
      </w:pPr>
      <w:r>
        <w:t>8.2. Pool, kelle tegevus lepingujärgsete kohustuste täitmisel on takistatud vääramatu jõu tõttu, on kohustatud sellest koheselt kirjalikult teatama teisele poolele.</w:t>
      </w:r>
    </w:p>
    <w:p w:rsidR="00586A2E" w:rsidRDefault="00586A2E" w:rsidP="00586A2E">
      <w:pPr>
        <w:jc w:val="both"/>
      </w:pPr>
    </w:p>
    <w:p w:rsidR="00586A2E" w:rsidRDefault="00586A2E" w:rsidP="00586A2E">
      <w:pPr>
        <w:jc w:val="both"/>
        <w:rPr>
          <w:b/>
        </w:rPr>
      </w:pPr>
      <w:r w:rsidRPr="00875F37">
        <w:rPr>
          <w:b/>
        </w:rPr>
        <w:t>9. Garantii</w:t>
      </w:r>
      <w:r>
        <w:rPr>
          <w:b/>
        </w:rPr>
        <w:t xml:space="preserve"> ja tagatised</w:t>
      </w:r>
    </w:p>
    <w:p w:rsidR="00586A2E" w:rsidRDefault="00586A2E" w:rsidP="00586A2E">
      <w:pPr>
        <w:jc w:val="both"/>
      </w:pPr>
      <w:r>
        <w:t xml:space="preserve">9.1. Töövõtja vastutab töö lepingu tingimustele vastavuse eest 5 (viie) aastase kehtivusajaga garantiiaja jooksul, mis algab töö vastuvõtmisaktis märgitud kuupäevast alates. Garantiiaeg 5 aastat kehtib ka lepingu muudatuste alusel tehtud töödele. </w:t>
      </w:r>
    </w:p>
    <w:p w:rsidR="00586A2E" w:rsidRDefault="00586A2E" w:rsidP="00586A2E">
      <w:pPr>
        <w:jc w:val="both"/>
      </w:pPr>
      <w:r>
        <w:t>9.2. Kui töövõtja kõrvaldab garantiikohustuse täitmiseks töös esinenud puuduse, algab garantiiaeg kõrvaldatud puuduse suhtes uuesti, alates puuduse kõrvaldamisest. Juhul kui töövõtja teeb garantiikohustuse täitmiseks uue töö, algab garantiiaeg uue töö valmimisest.</w:t>
      </w:r>
    </w:p>
    <w:p w:rsidR="00586A2E" w:rsidRDefault="00586A2E" w:rsidP="00586A2E">
      <w:pPr>
        <w:jc w:val="both"/>
      </w:pPr>
      <w:r>
        <w:t xml:space="preserve">9.3. Garantiiga seotud vastutus hõlmab kõiki lepingu alusel tehtud töid, mis on  tehtud töövõtja või </w:t>
      </w:r>
      <w:proofErr w:type="spellStart"/>
      <w:r>
        <w:t>alltöövõtjate</w:t>
      </w:r>
      <w:proofErr w:type="spellEnd"/>
      <w:r>
        <w:t xml:space="preserve"> poolt töövõtja  tellimisel ning töövõtja ja </w:t>
      </w:r>
      <w:proofErr w:type="spellStart"/>
      <w:r>
        <w:t>alltöövõtjate</w:t>
      </w:r>
      <w:proofErr w:type="spellEnd"/>
      <w:r>
        <w:t xml:space="preserve"> paigaldatud seadmeid, materjale ning konstruktsioone.</w:t>
      </w:r>
    </w:p>
    <w:p w:rsidR="00586A2E" w:rsidRDefault="00586A2E" w:rsidP="00586A2E">
      <w:pPr>
        <w:pStyle w:val="Kehatekst"/>
        <w:tabs>
          <w:tab w:val="left" w:pos="0"/>
        </w:tabs>
        <w:jc w:val="both"/>
      </w:pPr>
      <w:r>
        <w:t>9.4. Kui töövõtja ei tee vajalikke parandusi etteantud aja jooksul, on tellijal õigus tellida need tööd kolmandatelt isikutelt ja nõuda selleks tehtud kulude hüvitamist töövõtja poolt.</w:t>
      </w:r>
    </w:p>
    <w:p w:rsidR="00586A2E" w:rsidRDefault="00586A2E" w:rsidP="00586A2E">
      <w:pPr>
        <w:pStyle w:val="Kehatekst"/>
        <w:tabs>
          <w:tab w:val="left" w:pos="0"/>
        </w:tabs>
      </w:pPr>
      <w:r>
        <w:t>9.5. Garantiiaeg lõpeb garantiiülevaatusakti mõlemapoolse allkirjastamisega.</w:t>
      </w:r>
    </w:p>
    <w:p w:rsidR="00586A2E" w:rsidRPr="00F70EE1" w:rsidRDefault="00586A2E" w:rsidP="00586A2E">
      <w:pPr>
        <w:jc w:val="both"/>
      </w:pPr>
      <w:r>
        <w:t>9.6</w:t>
      </w:r>
      <w:r w:rsidRPr="00F70EE1">
        <w:t xml:space="preserve">. Töövõtja kohustub esitama </w:t>
      </w:r>
      <w:r>
        <w:t>t</w:t>
      </w:r>
      <w:r w:rsidRPr="00F70EE1">
        <w:t xml:space="preserve">ellijale </w:t>
      </w:r>
      <w:r>
        <w:t>pärast</w:t>
      </w:r>
      <w:r w:rsidRPr="00F70EE1">
        <w:t xml:space="preserve"> </w:t>
      </w:r>
      <w:r>
        <w:t>t</w:t>
      </w:r>
      <w:r w:rsidRPr="00F70EE1">
        <w:t xml:space="preserve">öö üleandmise-vastuvõtmise lõppakti allakirjutamist, kuid mitte hiljem kui 5 (viis) päeva enne </w:t>
      </w:r>
      <w:r>
        <w:t>t</w:t>
      </w:r>
      <w:r w:rsidRPr="00F70EE1">
        <w:t xml:space="preserve">öö lõpliku maksumuse tasumise tähtpäeva saabumist punktides </w:t>
      </w:r>
      <w:r>
        <w:t>9.1, 9</w:t>
      </w:r>
      <w:r w:rsidRPr="00F70EE1">
        <w:t>.2</w:t>
      </w:r>
      <w:r>
        <w:t xml:space="preserve"> ja 9.3</w:t>
      </w:r>
      <w:r w:rsidRPr="00F70EE1">
        <w:t xml:space="preserve"> nimetatud garantiikohustuse tagamiseks lisatingimusteta p</w:t>
      </w:r>
      <w:r>
        <w:t>angagarantii summale, mis on 2% (kaks protsenti</w:t>
      </w:r>
      <w:r w:rsidRPr="00F70EE1">
        <w:t xml:space="preserve">) lõplikust töö maksumusest ja mis peab kehtima kuni </w:t>
      </w:r>
      <w:r>
        <w:t>t</w:t>
      </w:r>
      <w:r w:rsidRPr="00F70EE1">
        <w:t>öö garantiiperioodi lõpuni.</w:t>
      </w:r>
    </w:p>
    <w:p w:rsidR="00586A2E" w:rsidRDefault="00586A2E" w:rsidP="00586A2E">
      <w:pPr>
        <w:jc w:val="both"/>
      </w:pPr>
    </w:p>
    <w:p w:rsidR="00586A2E" w:rsidRDefault="00586A2E" w:rsidP="00586A2E">
      <w:pPr>
        <w:pStyle w:val="Lisatekst"/>
        <w:numPr>
          <w:ilvl w:val="0"/>
          <w:numId w:val="0"/>
        </w:numPr>
        <w:tabs>
          <w:tab w:val="clear" w:pos="6521"/>
        </w:tabs>
        <w:spacing w:before="0"/>
        <w:rPr>
          <w:noProof w:val="0"/>
        </w:rPr>
      </w:pPr>
      <w:r w:rsidRPr="00A829A3">
        <w:rPr>
          <w:b/>
          <w:noProof w:val="0"/>
        </w:rPr>
        <w:lastRenderedPageBreak/>
        <w:t>10. L</w:t>
      </w:r>
      <w:r>
        <w:rPr>
          <w:b/>
          <w:noProof w:val="0"/>
        </w:rPr>
        <w:t xml:space="preserve">epingu muutmine, ülesütlemine ja lõppemine </w:t>
      </w:r>
    </w:p>
    <w:p w:rsidR="00586A2E" w:rsidRDefault="00586A2E" w:rsidP="00586A2E">
      <w:pPr>
        <w:jc w:val="both"/>
      </w:pPr>
      <w:r>
        <w:t>10.1. Lepingu tingimusi võib muuta üksnes poolte kirjalikul kokkuleppel riigihangete seaduses ettenähtud juhtudel.</w:t>
      </w:r>
    </w:p>
    <w:p w:rsidR="00586A2E" w:rsidRDefault="00586A2E" w:rsidP="00586A2E">
      <w:pPr>
        <w:jc w:val="both"/>
      </w:pPr>
      <w:r>
        <w:t>10.2. Leping lõpeb:</w:t>
      </w:r>
    </w:p>
    <w:p w:rsidR="00586A2E" w:rsidRDefault="00586A2E" w:rsidP="00586A2E">
      <w:pPr>
        <w:jc w:val="both"/>
      </w:pPr>
      <w:r>
        <w:t>10.2.1. poolte poolt oma kohustuste nõuetekohase täitmisega;</w:t>
      </w:r>
    </w:p>
    <w:p w:rsidR="00586A2E" w:rsidRDefault="00586A2E" w:rsidP="00586A2E">
      <w:pPr>
        <w:jc w:val="both"/>
      </w:pPr>
      <w:r>
        <w:t>10.2.2. muudel lepingus või seaduses sätestatud alustel.</w:t>
      </w:r>
    </w:p>
    <w:p w:rsidR="00586A2E" w:rsidRDefault="00586A2E" w:rsidP="00586A2E">
      <w:pPr>
        <w:jc w:val="both"/>
      </w:pPr>
      <w:r>
        <w:t xml:space="preserve">10.3. Tellija võib lepingu erakorraliselt üles öelda, kui töövõtja tegevusest või tegevusetusest tingitud mahajäämus tööde täitmise tähtajast on 20 tööpäeva või rohkem ja töövõtja ei ole mahajäämust likvideerinud tellija poolt antud lisatähtaja jooksul. </w:t>
      </w:r>
    </w:p>
    <w:p w:rsidR="00586A2E" w:rsidRDefault="00586A2E" w:rsidP="00586A2E">
      <w:pPr>
        <w:jc w:val="both"/>
      </w:pPr>
      <w:r>
        <w:t>10.4. Tellija võib  lepingu üles öelda võlaõigusseaduses ettenähtud korras. Lepingu ülesütlemisel töövõtja süül tasub töövõtja tellijale 10% lepingu maksumusest.</w:t>
      </w:r>
    </w:p>
    <w:p w:rsidR="00586A2E" w:rsidRDefault="00586A2E" w:rsidP="00586A2E">
      <w:pPr>
        <w:jc w:val="both"/>
      </w:pPr>
      <w:r>
        <w:t>10.5. Ennetähtaegselt võib igal ajal lepingu lõpetada poolte kirjalikul kokkuleppel ja kokkulepitud tingimustel.</w:t>
      </w:r>
    </w:p>
    <w:p w:rsidR="00586A2E" w:rsidRDefault="00586A2E" w:rsidP="00586A2E">
      <w:pPr>
        <w:jc w:val="both"/>
      </w:pPr>
    </w:p>
    <w:p w:rsidR="00586A2E" w:rsidRPr="00CD3DBF" w:rsidRDefault="00586A2E" w:rsidP="00586A2E">
      <w:pPr>
        <w:jc w:val="both"/>
        <w:rPr>
          <w:b/>
        </w:rPr>
      </w:pPr>
      <w:r w:rsidRPr="00CD3DBF">
        <w:rPr>
          <w:b/>
        </w:rPr>
        <w:t>1</w:t>
      </w:r>
      <w:r>
        <w:rPr>
          <w:b/>
        </w:rPr>
        <w:t>1</w:t>
      </w:r>
      <w:r w:rsidRPr="00CD3DBF">
        <w:rPr>
          <w:b/>
        </w:rPr>
        <w:t>. Vastutavad isikud</w:t>
      </w:r>
    </w:p>
    <w:p w:rsidR="00586A2E" w:rsidRDefault="00586A2E" w:rsidP="00586A2E">
      <w:pPr>
        <w:jc w:val="both"/>
      </w:pPr>
      <w:r w:rsidRPr="00FD0B9F">
        <w:t>1</w:t>
      </w:r>
      <w:r>
        <w:t>1.1. Tellija</w:t>
      </w:r>
      <w:r w:rsidRPr="00FD0B9F">
        <w:t xml:space="preserve"> esinda</w:t>
      </w:r>
      <w:r>
        <w:t xml:space="preserve">ja, kellel on õigus kontrollida töövõtja kohustuste täitmist ning alla kirjutada tehtud tööde aktile, on  ehituse peaspetsialist Andres Haagen, tel 516 5337, e-post </w:t>
      </w:r>
      <w:hyperlink r:id="rId5" w:history="1">
        <w:r w:rsidRPr="000F513A">
          <w:rPr>
            <w:rStyle w:val="Hperlink"/>
          </w:rPr>
          <w:t>andres.haagen@jogeva.ee</w:t>
        </w:r>
      </w:hyperlink>
      <w:r>
        <w:t xml:space="preserve"> </w:t>
      </w:r>
    </w:p>
    <w:p w:rsidR="00586A2E" w:rsidRDefault="00586A2E" w:rsidP="00586A2E">
      <w:pPr>
        <w:jc w:val="both"/>
      </w:pPr>
      <w:r w:rsidRPr="00FD0B9F">
        <w:t>1</w:t>
      </w:r>
      <w:r>
        <w:t>1.2. Töövõtja esindaja tehnilistes küsimustes ja igapäevases asjaajamises on _____________________</w:t>
      </w:r>
    </w:p>
    <w:p w:rsidR="00586A2E" w:rsidRDefault="00586A2E" w:rsidP="00586A2E">
      <w:pPr>
        <w:jc w:val="both"/>
      </w:pPr>
    </w:p>
    <w:p w:rsidR="00586A2E" w:rsidRDefault="00586A2E" w:rsidP="00586A2E">
      <w:pPr>
        <w:jc w:val="both"/>
      </w:pPr>
      <w:r w:rsidRPr="00403C44">
        <w:rPr>
          <w:b/>
        </w:rPr>
        <w:t>1</w:t>
      </w:r>
      <w:r>
        <w:rPr>
          <w:b/>
        </w:rPr>
        <w:t>2</w:t>
      </w:r>
      <w:r w:rsidRPr="00403C44">
        <w:rPr>
          <w:b/>
        </w:rPr>
        <w:t>. Lõppsätted</w:t>
      </w:r>
      <w:r>
        <w:t xml:space="preserve"> </w:t>
      </w:r>
    </w:p>
    <w:p w:rsidR="00586A2E" w:rsidRDefault="00586A2E" w:rsidP="00586A2E">
      <w:pPr>
        <w:jc w:val="both"/>
      </w:pPr>
      <w:r>
        <w:t>12.1. Lepingu täitmisel juhinduvad pooled Eesti Vabariigi kehtivast seadusandlusest.</w:t>
      </w:r>
    </w:p>
    <w:p w:rsidR="00586A2E" w:rsidRDefault="00586A2E" w:rsidP="00586A2E">
      <w:pPr>
        <w:jc w:val="both"/>
      </w:pPr>
      <w:r>
        <w:t>12.2. Leping jõustub selle allakirjutamise hetkest poolte poolt ja kehtib kuni lepingust tulenevate kohustuste täitmiseni.</w:t>
      </w:r>
    </w:p>
    <w:p w:rsidR="00586A2E" w:rsidRDefault="00586A2E" w:rsidP="00586A2E">
      <w:pPr>
        <w:jc w:val="both"/>
      </w:pPr>
      <w:r>
        <w:t>12.3. Vaidlused, mis tekivad lepingu täitmise käigus, lahendatakse läbirääkimiste teel ja kokkuleppel. Kui pooled kokkulepet ei saavuta, lahendatakse vaidlus seaduses ettenähtud korras.</w:t>
      </w:r>
    </w:p>
    <w:p w:rsidR="00586A2E" w:rsidRDefault="00586A2E" w:rsidP="00586A2E">
      <w:pPr>
        <w:jc w:val="both"/>
      </w:pPr>
    </w:p>
    <w:p w:rsidR="00586A2E" w:rsidRDefault="00586A2E" w:rsidP="00586A2E">
      <w:pPr>
        <w:pStyle w:val="NoParagraphStyle"/>
        <w:tabs>
          <w:tab w:val="left" w:pos="227"/>
        </w:tabs>
        <w:jc w:val="both"/>
        <w:rPr>
          <w:rFonts w:ascii="Times New Roman" w:hAnsi="Times New Roman" w:cs="Times New Roman"/>
          <w:lang w:val="et-EE"/>
        </w:rPr>
      </w:pPr>
      <w:r>
        <w:rPr>
          <w:rFonts w:ascii="Times New Roman" w:hAnsi="Times New Roman" w:cs="Times New Roman"/>
          <w:b/>
          <w:bCs/>
          <w:lang w:val="et-EE"/>
        </w:rPr>
        <w:t>13</w:t>
      </w:r>
      <w:r w:rsidRPr="00464B93">
        <w:rPr>
          <w:rFonts w:ascii="Times New Roman" w:hAnsi="Times New Roman" w:cs="Times New Roman"/>
          <w:b/>
          <w:bCs/>
          <w:lang w:val="et-EE"/>
        </w:rPr>
        <w:t>. Poolte allkirjad</w:t>
      </w:r>
    </w:p>
    <w:p w:rsidR="00586A2E" w:rsidRDefault="00586A2E" w:rsidP="00586A2E">
      <w:pPr>
        <w:pStyle w:val="NoParagraphStyle"/>
        <w:tabs>
          <w:tab w:val="left" w:pos="227"/>
        </w:tabs>
        <w:jc w:val="both"/>
        <w:rPr>
          <w:rFonts w:ascii="Times New Roman" w:hAnsi="Times New Roman" w:cs="Times New Roman"/>
          <w:i/>
          <w:sz w:val="22"/>
          <w:szCs w:val="22"/>
          <w:lang w:val="et-EE"/>
        </w:rPr>
      </w:pPr>
    </w:p>
    <w:p w:rsidR="00586A2E" w:rsidRDefault="00586A2E" w:rsidP="00586A2E">
      <w:pPr>
        <w:pStyle w:val="NoParagraphStyle"/>
        <w:tabs>
          <w:tab w:val="left" w:pos="227"/>
        </w:tabs>
        <w:jc w:val="both"/>
        <w:rPr>
          <w:rFonts w:ascii="Times New Roman" w:hAnsi="Times New Roman" w:cs="Times New Roman"/>
          <w:lang w:val="et-EE"/>
        </w:rPr>
      </w:pPr>
      <w:r w:rsidRPr="00441A32">
        <w:rPr>
          <w:rFonts w:ascii="Times New Roman" w:hAnsi="Times New Roman" w:cs="Times New Roman"/>
          <w:i/>
          <w:sz w:val="22"/>
          <w:szCs w:val="22"/>
          <w:lang w:val="et-EE"/>
        </w:rPr>
        <w:t>/allkirjastatud digitaalselt/</w:t>
      </w:r>
      <w:r w:rsidRPr="00441A32">
        <w:rPr>
          <w:rFonts w:ascii="Times New Roman" w:hAnsi="Times New Roman" w:cs="Times New Roman"/>
          <w:i/>
          <w:sz w:val="22"/>
          <w:szCs w:val="22"/>
          <w:lang w:val="et-EE"/>
        </w:rPr>
        <w:tab/>
      </w:r>
      <w:r>
        <w:rPr>
          <w:rFonts w:ascii="Times New Roman" w:hAnsi="Times New Roman" w:cs="Times New Roman"/>
          <w:sz w:val="22"/>
          <w:szCs w:val="22"/>
          <w:lang w:val="et-EE"/>
        </w:rPr>
        <w:tab/>
      </w:r>
      <w:r>
        <w:rPr>
          <w:rFonts w:ascii="Times New Roman" w:hAnsi="Times New Roman" w:cs="Times New Roman"/>
          <w:sz w:val="22"/>
          <w:szCs w:val="22"/>
          <w:lang w:val="et-EE"/>
        </w:rPr>
        <w:tab/>
      </w:r>
      <w:r>
        <w:rPr>
          <w:rFonts w:ascii="Times New Roman" w:hAnsi="Times New Roman" w:cs="Times New Roman"/>
          <w:sz w:val="22"/>
          <w:szCs w:val="22"/>
          <w:lang w:val="et-EE"/>
        </w:rPr>
        <w:tab/>
      </w:r>
      <w:r w:rsidRPr="00441A32">
        <w:rPr>
          <w:rFonts w:ascii="Times New Roman" w:hAnsi="Times New Roman" w:cs="Times New Roman"/>
          <w:i/>
          <w:sz w:val="22"/>
          <w:szCs w:val="22"/>
          <w:lang w:val="et-EE"/>
        </w:rPr>
        <w:t>/allkirjastatud digitaalselt/</w:t>
      </w:r>
    </w:p>
    <w:p w:rsidR="00586A2E" w:rsidRPr="00464B93" w:rsidRDefault="00586A2E" w:rsidP="00586A2E">
      <w:pPr>
        <w:pStyle w:val="NoParagraphStyle"/>
        <w:tabs>
          <w:tab w:val="left" w:pos="3380"/>
        </w:tabs>
        <w:jc w:val="both"/>
        <w:rPr>
          <w:rFonts w:ascii="Times New Roman" w:hAnsi="Times New Roman" w:cs="Times New Roman"/>
          <w:lang w:val="et-EE"/>
        </w:rPr>
      </w:pPr>
      <w:r w:rsidRPr="00464B93">
        <w:rPr>
          <w:rFonts w:ascii="Times New Roman" w:hAnsi="Times New Roman" w:cs="Times New Roman"/>
          <w:lang w:val="et-EE"/>
        </w:rPr>
        <w:t>______________________</w:t>
      </w:r>
      <w:r w:rsidRPr="00464B93">
        <w:rPr>
          <w:rFonts w:ascii="Times New Roman" w:hAnsi="Times New Roman" w:cs="Times New Roman"/>
          <w:lang w:val="et-EE"/>
        </w:rPr>
        <w:tab/>
      </w:r>
      <w:r>
        <w:rPr>
          <w:rFonts w:ascii="Times New Roman" w:hAnsi="Times New Roman" w:cs="Times New Roman"/>
          <w:lang w:val="et-EE"/>
        </w:rPr>
        <w:tab/>
      </w:r>
      <w:r>
        <w:rPr>
          <w:rFonts w:ascii="Times New Roman" w:hAnsi="Times New Roman" w:cs="Times New Roman"/>
          <w:lang w:val="et-EE"/>
        </w:rPr>
        <w:tab/>
      </w:r>
      <w:r>
        <w:rPr>
          <w:rFonts w:ascii="Times New Roman" w:hAnsi="Times New Roman" w:cs="Times New Roman"/>
          <w:lang w:val="et-EE"/>
        </w:rPr>
        <w:tab/>
      </w:r>
      <w:r w:rsidRPr="00464B93">
        <w:rPr>
          <w:rFonts w:ascii="Times New Roman" w:hAnsi="Times New Roman" w:cs="Times New Roman"/>
          <w:lang w:val="et-EE"/>
        </w:rPr>
        <w:t>______________________</w:t>
      </w:r>
    </w:p>
    <w:p w:rsidR="00586A2E" w:rsidRPr="00836D4E" w:rsidRDefault="00586A2E" w:rsidP="00586A2E">
      <w:pPr>
        <w:pStyle w:val="NoParagraphStyle"/>
        <w:tabs>
          <w:tab w:val="left" w:pos="3360"/>
        </w:tabs>
        <w:jc w:val="both"/>
      </w:pPr>
      <w:r w:rsidRPr="00441A32">
        <w:rPr>
          <w:rFonts w:ascii="Times New Roman" w:hAnsi="Times New Roman" w:cs="Times New Roman"/>
          <w:iCs/>
          <w:lang w:val="et-EE"/>
        </w:rPr>
        <w:t>Tellija</w:t>
      </w:r>
      <w:r w:rsidRPr="00464B93">
        <w:rPr>
          <w:rFonts w:ascii="Times New Roman" w:hAnsi="Times New Roman" w:cs="Times New Roman"/>
          <w:i/>
          <w:iCs/>
          <w:lang w:val="et-EE"/>
        </w:rPr>
        <w:tab/>
      </w:r>
      <w:r>
        <w:rPr>
          <w:rFonts w:ascii="Times New Roman" w:hAnsi="Times New Roman" w:cs="Times New Roman"/>
          <w:i/>
          <w:iCs/>
          <w:lang w:val="et-EE"/>
        </w:rPr>
        <w:tab/>
      </w:r>
      <w:r>
        <w:rPr>
          <w:rFonts w:ascii="Times New Roman" w:hAnsi="Times New Roman" w:cs="Times New Roman"/>
          <w:i/>
          <w:iCs/>
          <w:lang w:val="et-EE"/>
        </w:rPr>
        <w:tab/>
      </w:r>
      <w:r>
        <w:rPr>
          <w:rFonts w:ascii="Times New Roman" w:hAnsi="Times New Roman" w:cs="Times New Roman"/>
          <w:i/>
          <w:iCs/>
          <w:lang w:val="et-EE"/>
        </w:rPr>
        <w:tab/>
      </w:r>
      <w:r w:rsidRPr="00441A32">
        <w:rPr>
          <w:rFonts w:ascii="Times New Roman" w:hAnsi="Times New Roman" w:cs="Times New Roman"/>
          <w:iCs/>
          <w:lang w:val="et-EE"/>
        </w:rPr>
        <w:t>Töövõtja</w:t>
      </w:r>
    </w:p>
    <w:p w:rsidR="007E07DB" w:rsidRDefault="007E07DB"/>
    <w:sectPr w:rsidR="007E07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horndale"/>
    <w:panose1 w:val="02020603050405020304"/>
    <w:charset w:val="BA"/>
    <w:family w:val="roman"/>
    <w:pitch w:val="variable"/>
    <w:sig w:usb0="E0002EFF" w:usb1="C000785B" w:usb2="00000009" w:usb3="00000000" w:csb0="000001FF" w:csb1="00000000"/>
  </w:font>
  <w:font w:name="Calibri">
    <w:altName w:val="Century Gothic"/>
    <w:panose1 w:val="020F0502020204030204"/>
    <w:charset w:val="BA"/>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027A1"/>
    <w:multiLevelType w:val="multilevel"/>
    <w:tmpl w:val="218E9BFC"/>
    <w:lvl w:ilvl="0">
      <w:start w:val="1"/>
      <w:numFmt w:val="decimal"/>
      <w:pStyle w:val="Lisatekst"/>
      <w:suff w:val="space"/>
      <w:lvlText w:val="%1."/>
      <w:lvlJc w:val="left"/>
      <w:rPr>
        <w:rFonts w:ascii="Times New Roman" w:hAnsi="Times New Roman" w:cs="Times New Roman" w:hint="default"/>
      </w:rPr>
    </w:lvl>
    <w:lvl w:ilvl="1">
      <w:start w:val="1"/>
      <w:numFmt w:val="decimal"/>
      <w:pStyle w:val="Bodyt"/>
      <w:suff w:val="space"/>
      <w:lvlText w:val="%1.%2"/>
      <w:lvlJc w:val="left"/>
      <w:rPr>
        <w:rFonts w:ascii="Times New Roman" w:hAnsi="Times New Roman" w:cs="Times New Roman" w:hint="default"/>
      </w:rPr>
    </w:lvl>
    <w:lvl w:ilvl="2">
      <w:start w:val="1"/>
      <w:numFmt w:val="decimal"/>
      <w:suff w:val="space"/>
      <w:lvlText w:val="%1.%2.%3"/>
      <w:lvlJc w:val="left"/>
      <w:rPr>
        <w:rFonts w:ascii="Times New Roman" w:hAnsi="Times New Roman" w:cs="Times New Roman" w:hint="default"/>
      </w:rPr>
    </w:lvl>
    <w:lvl w:ilvl="3">
      <w:start w:val="1"/>
      <w:numFmt w:val="decimal"/>
      <w:suff w:val="space"/>
      <w:lvlText w:val="%1.%2.%3.%4"/>
      <w:lvlJc w:val="left"/>
      <w:rPr>
        <w:rFonts w:ascii="Times New Roman" w:hAnsi="Times New Roman" w:cs="Times New Roman" w:hint="default"/>
      </w:rPr>
    </w:lvl>
    <w:lvl w:ilvl="4">
      <w:start w:val="1"/>
      <w:numFmt w:val="decimal"/>
      <w:suff w:val="space"/>
      <w:lvlText w:val="%1.%2.%3.%4.%5"/>
      <w:lvlJc w:val="left"/>
      <w:rPr>
        <w:rFonts w:ascii="Times New Roman" w:hAnsi="Times New Roman" w:cs="Times New Roman" w:hint="default"/>
      </w:rPr>
    </w:lvl>
    <w:lvl w:ilvl="5">
      <w:start w:val="1"/>
      <w:numFmt w:val="decimal"/>
      <w:suff w:val="space"/>
      <w:lvlText w:val="%1.%2.%3.%4.%5.%6"/>
      <w:lvlJc w:val="left"/>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A2E"/>
    <w:rsid w:val="00067CE0"/>
    <w:rsid w:val="00271100"/>
    <w:rsid w:val="003A6A23"/>
    <w:rsid w:val="00586A2E"/>
    <w:rsid w:val="007E07DB"/>
    <w:rsid w:val="008B710F"/>
    <w:rsid w:val="009A6235"/>
    <w:rsid w:val="009C4828"/>
    <w:rsid w:val="00E07291"/>
    <w:rsid w:val="00E82390"/>
    <w:rsid w:val="00E92C0B"/>
    <w:rsid w:val="00EB557D"/>
    <w:rsid w:val="00F22F4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DF702"/>
  <w15:chartTrackingRefBased/>
  <w15:docId w15:val="{739198D7-2064-4541-9E2F-8378685DB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586A2E"/>
    <w:pPr>
      <w:spacing w:after="0" w:line="240" w:lineRule="auto"/>
    </w:pPr>
    <w:rPr>
      <w:rFonts w:ascii="Times New Roman" w:eastAsia="Times New Roman" w:hAnsi="Times New Roman" w:cs="Times New Roman"/>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basedOn w:val="Liguvaikefont"/>
    <w:uiPriority w:val="99"/>
    <w:unhideWhenUsed/>
    <w:rsid w:val="00586A2E"/>
    <w:rPr>
      <w:rFonts w:cs="Times New Roman"/>
      <w:color w:val="000000"/>
      <w:u w:val="single"/>
    </w:rPr>
  </w:style>
  <w:style w:type="paragraph" w:styleId="Kehatekst">
    <w:name w:val="Body Text"/>
    <w:basedOn w:val="Normaallaad"/>
    <w:link w:val="KehatekstMrk"/>
    <w:uiPriority w:val="99"/>
    <w:rsid w:val="00586A2E"/>
    <w:pPr>
      <w:spacing w:after="120"/>
    </w:pPr>
  </w:style>
  <w:style w:type="character" w:customStyle="1" w:styleId="KehatekstMrk">
    <w:name w:val="Kehatekst Märk"/>
    <w:basedOn w:val="Liguvaikefont"/>
    <w:link w:val="Kehatekst"/>
    <w:uiPriority w:val="99"/>
    <w:rsid w:val="00586A2E"/>
    <w:rPr>
      <w:rFonts w:ascii="Times New Roman" w:eastAsia="Times New Roman" w:hAnsi="Times New Roman" w:cs="Times New Roman"/>
      <w:sz w:val="24"/>
      <w:szCs w:val="24"/>
    </w:rPr>
  </w:style>
  <w:style w:type="paragraph" w:styleId="Taandegakehatekst2">
    <w:name w:val="Body Text Indent 2"/>
    <w:basedOn w:val="Normaallaad"/>
    <w:link w:val="Taandegakehatekst2Mrk"/>
    <w:uiPriority w:val="99"/>
    <w:rsid w:val="00586A2E"/>
    <w:pPr>
      <w:spacing w:after="120" w:line="480" w:lineRule="auto"/>
      <w:ind w:left="283"/>
    </w:pPr>
  </w:style>
  <w:style w:type="character" w:customStyle="1" w:styleId="Taandegakehatekst2Mrk">
    <w:name w:val="Taandega kehatekst 2 Märk"/>
    <w:basedOn w:val="Liguvaikefont"/>
    <w:link w:val="Taandegakehatekst2"/>
    <w:uiPriority w:val="99"/>
    <w:rsid w:val="00586A2E"/>
    <w:rPr>
      <w:rFonts w:ascii="Times New Roman" w:eastAsia="Times New Roman" w:hAnsi="Times New Roman" w:cs="Times New Roman"/>
      <w:sz w:val="24"/>
      <w:szCs w:val="24"/>
    </w:rPr>
  </w:style>
  <w:style w:type="paragraph" w:customStyle="1" w:styleId="Lisatekst">
    <w:name w:val="Lisatekst"/>
    <w:basedOn w:val="Kehatekst"/>
    <w:rsid w:val="00586A2E"/>
    <w:pPr>
      <w:numPr>
        <w:numId w:val="1"/>
      </w:numPr>
      <w:tabs>
        <w:tab w:val="left" w:pos="6521"/>
      </w:tabs>
      <w:spacing w:before="120" w:after="0"/>
      <w:jc w:val="both"/>
    </w:pPr>
    <w:rPr>
      <w:noProof/>
    </w:rPr>
  </w:style>
  <w:style w:type="paragraph" w:customStyle="1" w:styleId="Bodyt">
    <w:name w:val="Bodyt"/>
    <w:basedOn w:val="Kehatekst"/>
    <w:rsid w:val="00586A2E"/>
    <w:pPr>
      <w:numPr>
        <w:ilvl w:val="1"/>
        <w:numId w:val="1"/>
      </w:numPr>
      <w:spacing w:after="0"/>
      <w:jc w:val="both"/>
    </w:pPr>
    <w:rPr>
      <w:noProof/>
    </w:rPr>
  </w:style>
  <w:style w:type="paragraph" w:customStyle="1" w:styleId="Tekstotsetaandreata">
    <w:name w:val="Tekst otse taandreata"/>
    <w:basedOn w:val="Normaallaad"/>
    <w:rsid w:val="00586A2E"/>
    <w:pPr>
      <w:jc w:val="both"/>
    </w:pPr>
  </w:style>
  <w:style w:type="paragraph" w:customStyle="1" w:styleId="NoParagraphStyle">
    <w:name w:val="[No Paragraph Style]"/>
    <w:rsid w:val="00586A2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ndres.haagen@jogeva.ee" TargetMode="Externa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2130</Words>
  <Characters>12355</Characters>
  <Application>Microsoft Office Word</Application>
  <DocSecurity>0</DocSecurity>
  <Lines>102</Lines>
  <Paragraphs>28</Paragraphs>
  <ScaleCrop>false</ScaleCrop>
  <HeadingPairs>
    <vt:vector size="2" baseType="variant">
      <vt:variant>
        <vt:lpstr>Pealkiri</vt:lpstr>
      </vt:variant>
      <vt:variant>
        <vt:i4>1</vt:i4>
      </vt:variant>
    </vt:vector>
  </HeadingPairs>
  <TitlesOfParts>
    <vt:vector size="1" baseType="lpstr">
      <vt:lpstr/>
    </vt:vector>
  </TitlesOfParts>
  <Company>Jõgeva Vallavalitsus</Company>
  <LinksUpToDate>false</LinksUpToDate>
  <CharactersWithSpaces>14457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Janis Käär</dc:creator>
  <cp:keywords/>
  <dc:description/>
  <cp:lastModifiedBy>Janis Käär</cp:lastModifiedBy>
  <cp:revision>13</cp:revision>
  <dcterms:created xsi:type="dcterms:W3CDTF">2020-06-29T05:22:00Z</dcterms:created>
  <dcterms:modified xsi:type="dcterms:W3CDTF">2020-11-18T07:49:00Z</dcterms:modified>
</cp:coreProperties>
</file>